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08.xml.htm"/>
      <w:bookmarkStart w:id="1" w:name="ksform410052026_0910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Glicklich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CALCIMEDICA,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505 COAST S. BLVD, STE 300-9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Beginning August 19, 2026, 1/12th of the shares subject to the option vest in equal monthly installments over a one year period, provided that the option will in any case be fully vested on the date of the 2027 annual meeting of stockholders of CalciMedica,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Dunn,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3197" TargetMode="External"/><Relationship Id="rId5" Type="http://schemas.openxmlformats.org/officeDocument/2006/relationships/hyperlink" Target="http://www.sec.gov/cgi-bin/browse-edgar?action=getcompany&amp;CIK=0001534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3335</Characters>
  <CharactersWithSpaces>3884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